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E35C1" w:rsidRPr="00BE35C1" w:rsidRDefault="00BE35C1" w:rsidP="00BE35C1">
      <w:pPr>
        <w:shd w:val="clear" w:color="auto" w:fill="FFFFFF"/>
        <w:spacing w:after="0" w:line="344" w:lineRule="atLeast"/>
        <w:rPr>
          <w:rFonts w:ascii="Times New Roman" w:eastAsia="Times New Roman" w:hAnsi="Times New Roman" w:cs="Times New Roman"/>
          <w:b/>
          <w:color w:val="555555"/>
          <w:sz w:val="32"/>
          <w:szCs w:val="32"/>
        </w:rPr>
      </w:pPr>
      <w:r w:rsidRPr="00BE35C1">
        <w:rPr>
          <w:rFonts w:ascii="Times New Roman" w:eastAsia="Times New Roman" w:hAnsi="Times New Roman" w:cs="Times New Roman"/>
          <w:b/>
          <w:color w:val="555555"/>
          <w:sz w:val="32"/>
          <w:szCs w:val="32"/>
        </w:rPr>
        <w:t>Психолог</w:t>
      </w:r>
      <w:r w:rsidR="00156871">
        <w:rPr>
          <w:rFonts w:ascii="Times New Roman" w:eastAsia="Times New Roman" w:hAnsi="Times New Roman" w:cs="Times New Roman"/>
          <w:b/>
          <w:color w:val="555555"/>
          <w:sz w:val="32"/>
          <w:szCs w:val="32"/>
        </w:rPr>
        <w:t>ия</w:t>
      </w:r>
    </w:p>
    <w:p w:rsidR="00BE35C1" w:rsidRPr="00BE35C1" w:rsidRDefault="00BE35C1" w:rsidP="00BE35C1">
      <w:pPr>
        <w:shd w:val="clear" w:color="auto" w:fill="FFFFFF"/>
        <w:spacing w:after="0" w:line="344" w:lineRule="atLeast"/>
        <w:jc w:val="both"/>
        <w:rPr>
          <w:rFonts w:ascii="Tahoma" w:eastAsia="Times New Roman" w:hAnsi="Tahoma" w:cs="Tahoma"/>
          <w:color w:val="555555"/>
        </w:rPr>
      </w:pPr>
      <w:r w:rsidRPr="00BE35C1">
        <w:rPr>
          <w:rFonts w:ascii="Times New Roman" w:eastAsia="Times New Roman" w:hAnsi="Times New Roman" w:cs="Times New Roman"/>
          <w:color w:val="555555"/>
          <w:sz w:val="24"/>
          <w:szCs w:val="24"/>
        </w:rPr>
        <w:t>Охрана и укрепление психического здоровья детей является одной из приоритетных задач развития современного дошкольного образования и рассматривается как условие реализации основной общеобразовательной программы дошкольного образования.</w:t>
      </w:r>
    </w:p>
    <w:p w:rsidR="00BE35C1" w:rsidRPr="00BE35C1" w:rsidRDefault="00BE35C1" w:rsidP="00BE35C1">
      <w:pPr>
        <w:shd w:val="clear" w:color="auto" w:fill="FFFFFF"/>
        <w:spacing w:after="0" w:line="344" w:lineRule="atLeast"/>
        <w:jc w:val="both"/>
        <w:rPr>
          <w:rFonts w:ascii="Tahoma" w:eastAsia="Times New Roman" w:hAnsi="Tahoma" w:cs="Tahoma"/>
          <w:color w:val="555555"/>
        </w:rPr>
      </w:pPr>
      <w:r w:rsidRPr="00BE35C1">
        <w:rPr>
          <w:rFonts w:ascii="Times New Roman" w:eastAsia="Times New Roman" w:hAnsi="Times New Roman" w:cs="Times New Roman"/>
          <w:color w:val="555555"/>
          <w:sz w:val="24"/>
          <w:szCs w:val="24"/>
        </w:rPr>
        <w:t>            Деятельность современного педагога-психолога ДОУ направлена, с одной стороны, на создание условий для реализации возможностей развития ребенка в дошкольном возрасте, а с другой, на содействие становлению тех психологических новообразований, которые создадут фундамент развития в последующие возрастные периоды.</w:t>
      </w:r>
    </w:p>
    <w:p w:rsidR="00BE35C1" w:rsidRPr="00BE35C1" w:rsidRDefault="00BE35C1" w:rsidP="00BE35C1">
      <w:pPr>
        <w:shd w:val="clear" w:color="auto" w:fill="FFFFFF"/>
        <w:spacing w:after="0" w:line="344" w:lineRule="atLeast"/>
        <w:jc w:val="both"/>
        <w:rPr>
          <w:rFonts w:ascii="Tahoma" w:eastAsia="Times New Roman" w:hAnsi="Tahoma" w:cs="Tahoma"/>
          <w:color w:val="555555"/>
        </w:rPr>
      </w:pPr>
      <w:r w:rsidRPr="00BE35C1">
        <w:rPr>
          <w:rFonts w:ascii="Times New Roman" w:eastAsia="Times New Roman" w:hAnsi="Times New Roman" w:cs="Times New Roman"/>
          <w:color w:val="555555"/>
          <w:sz w:val="24"/>
          <w:szCs w:val="24"/>
        </w:rPr>
        <w:t>            Объектом профессиональной деятельности педагога-психолога в ДОУ выступают феномены внутренней жизни ребенка в возрасте до 7 лет. А предмет его деятельности можно определить как психическое здоровье ребенка, охрана и укрепление которого происходит в ДОО в соответствующих дошкольному возрасту видах деятельности (игре, изобразительной деятельности, конструировании, восприятии сказки и др.).</w:t>
      </w:r>
    </w:p>
    <w:p w:rsidR="00BE35C1" w:rsidRPr="00BE35C1" w:rsidRDefault="00BE35C1" w:rsidP="00BE35C1">
      <w:pPr>
        <w:shd w:val="clear" w:color="auto" w:fill="FFFFFF"/>
        <w:spacing w:after="0" w:line="344" w:lineRule="atLeast"/>
        <w:jc w:val="both"/>
        <w:rPr>
          <w:rFonts w:ascii="Tahoma" w:eastAsia="Times New Roman" w:hAnsi="Tahoma" w:cs="Tahoma"/>
          <w:color w:val="555555"/>
        </w:rPr>
      </w:pPr>
      <w:r w:rsidRPr="00BE35C1">
        <w:rPr>
          <w:rFonts w:ascii="Times New Roman" w:eastAsia="Times New Roman" w:hAnsi="Times New Roman" w:cs="Times New Roman"/>
          <w:color w:val="555555"/>
          <w:sz w:val="24"/>
          <w:szCs w:val="24"/>
        </w:rPr>
        <w:t>            Развитие ребенка выступает как социокультурный процесс, осуществляющийся посредством включения ребенка в разнообразные сферы общественной практики, в широкий контекст социальных связей посредством доступных ему видов деятельности. Взрослый выступает как носитель мотивационно-смысловых образований, передавая их ребенку и обеспечивая его взросление путем организации специфически детских видов деятельности.</w:t>
      </w:r>
    </w:p>
    <w:p w:rsidR="00BE35C1" w:rsidRPr="00BE35C1" w:rsidRDefault="00BE35C1" w:rsidP="00BE35C1">
      <w:pPr>
        <w:shd w:val="clear" w:color="auto" w:fill="FFFFFF"/>
        <w:spacing w:after="0" w:line="344" w:lineRule="atLeast"/>
        <w:jc w:val="both"/>
        <w:rPr>
          <w:rFonts w:ascii="Tahoma" w:eastAsia="Times New Roman" w:hAnsi="Tahoma" w:cs="Tahoma"/>
          <w:color w:val="555555"/>
        </w:rPr>
      </w:pPr>
      <w:r w:rsidRPr="00BE35C1">
        <w:rPr>
          <w:rFonts w:ascii="Times New Roman" w:eastAsia="Times New Roman" w:hAnsi="Times New Roman" w:cs="Times New Roman"/>
          <w:color w:val="555555"/>
          <w:sz w:val="24"/>
          <w:szCs w:val="24"/>
        </w:rPr>
        <w:t>            Своеобразие дошкольного детства состоит в том, что именно в данном возрасте в центре всей психической жизни ребенка находится взрослый как носитель общественных функций, смыслов, задач человеческой деятельности в системе общественных отношений. Вхождение ребенка в социальное бытие взрослых происходит в процессе освоения им образовательных областей.</w:t>
      </w:r>
    </w:p>
    <w:p w:rsidR="00BE35C1" w:rsidRPr="00BE35C1" w:rsidRDefault="00BE35C1" w:rsidP="00BE35C1">
      <w:pPr>
        <w:shd w:val="clear" w:color="auto" w:fill="FFFFFF"/>
        <w:spacing w:after="0" w:line="344" w:lineRule="atLeast"/>
        <w:jc w:val="both"/>
        <w:rPr>
          <w:rFonts w:ascii="Tahoma" w:eastAsia="Times New Roman" w:hAnsi="Tahoma" w:cs="Tahoma"/>
          <w:color w:val="555555"/>
        </w:rPr>
      </w:pPr>
      <w:r w:rsidRPr="00BE35C1">
        <w:rPr>
          <w:rFonts w:ascii="Times New Roman" w:eastAsia="Times New Roman" w:hAnsi="Times New Roman" w:cs="Times New Roman"/>
          <w:color w:val="555555"/>
          <w:sz w:val="24"/>
          <w:szCs w:val="24"/>
        </w:rPr>
        <w:t>            Образовательные области не имеют узко предметный характер, а опосредуют все сферы общественного и индивидуального бытия ребенка. Их освоение, согласно ФГОС ДО, происходит на фоне эмоционального и морально-нравственного благополучия детей, положительного отношения к миру, к себе и другим людям. На создание такого «фона» и направлена деятельность педагога-психолога ДОУ.</w:t>
      </w:r>
    </w:p>
    <w:p w:rsidR="00BE35C1" w:rsidRPr="00BE35C1" w:rsidRDefault="00BE35C1" w:rsidP="00BE35C1">
      <w:pPr>
        <w:shd w:val="clear" w:color="auto" w:fill="FFFFFF"/>
        <w:spacing w:after="0" w:line="344" w:lineRule="atLeast"/>
        <w:jc w:val="both"/>
        <w:rPr>
          <w:rFonts w:ascii="Tahoma" w:eastAsia="Times New Roman" w:hAnsi="Tahoma" w:cs="Tahoma"/>
          <w:color w:val="555555"/>
        </w:rPr>
      </w:pPr>
      <w:r w:rsidRPr="00BE35C1">
        <w:rPr>
          <w:rFonts w:ascii="Times New Roman" w:eastAsia="Times New Roman" w:hAnsi="Times New Roman" w:cs="Times New Roman"/>
          <w:color w:val="555555"/>
          <w:sz w:val="24"/>
          <w:szCs w:val="24"/>
        </w:rPr>
        <w:t>            Моменты, ориентирующие воспитанника в образовательных областях, определяются его индивидуальным избирательным отношением к их содержанию, интересам и склонностям. Они первоначально являются недостаточно осознанными и связанными с ситуативными побуждениями ребенка. По мере взросления эти моменты входят в сферу осознания, подвергаются анализу, на основе чего происходит «отбор» мотивационных тенденций, определяющих личностную активность воспитанника и приобретающих прогностический характер.</w:t>
      </w:r>
    </w:p>
    <w:p w:rsidR="00BE35C1" w:rsidRPr="00BE35C1" w:rsidRDefault="00BE35C1" w:rsidP="00BE35C1">
      <w:pPr>
        <w:shd w:val="clear" w:color="auto" w:fill="FFFFFF"/>
        <w:spacing w:after="0" w:line="344" w:lineRule="atLeast"/>
        <w:jc w:val="both"/>
        <w:rPr>
          <w:rFonts w:ascii="Tahoma" w:eastAsia="Times New Roman" w:hAnsi="Tahoma" w:cs="Tahoma"/>
          <w:color w:val="555555"/>
        </w:rPr>
      </w:pPr>
      <w:r w:rsidRPr="00BE35C1">
        <w:rPr>
          <w:rFonts w:ascii="Times New Roman" w:eastAsia="Times New Roman" w:hAnsi="Times New Roman" w:cs="Times New Roman"/>
          <w:color w:val="555555"/>
          <w:sz w:val="24"/>
          <w:szCs w:val="24"/>
        </w:rPr>
        <w:t>            В разные периоды дошкольного детства достижение цели охраны и укрепления психического здоровья детей предполагается развитие:</w:t>
      </w:r>
    </w:p>
    <w:p w:rsidR="00BE35C1" w:rsidRPr="00BE35C1" w:rsidRDefault="00BE35C1" w:rsidP="00BE35C1">
      <w:pPr>
        <w:shd w:val="clear" w:color="auto" w:fill="FFFFFF"/>
        <w:spacing w:after="0" w:line="344" w:lineRule="atLeast"/>
        <w:ind w:hanging="360"/>
        <w:jc w:val="both"/>
        <w:rPr>
          <w:rFonts w:ascii="Tahoma" w:eastAsia="Times New Roman" w:hAnsi="Tahoma" w:cs="Tahoma"/>
          <w:color w:val="555555"/>
        </w:rPr>
      </w:pPr>
      <w:r w:rsidRPr="00BE35C1">
        <w:rPr>
          <w:rFonts w:ascii="Symbol" w:eastAsia="Times New Roman" w:hAnsi="Symbol" w:cs="Tahoma"/>
          <w:color w:val="555555"/>
          <w:sz w:val="24"/>
          <w:szCs w:val="24"/>
        </w:rPr>
        <w:t></w:t>
      </w:r>
      <w:r w:rsidRPr="00BE35C1">
        <w:rPr>
          <w:rFonts w:ascii="Times New Roman" w:eastAsia="Times New Roman" w:hAnsi="Times New Roman" w:cs="Times New Roman"/>
          <w:color w:val="555555"/>
          <w:sz w:val="14"/>
          <w:szCs w:val="14"/>
        </w:rPr>
        <w:t>        </w:t>
      </w:r>
      <w:r w:rsidRPr="00BE35C1">
        <w:rPr>
          <w:rFonts w:ascii="Times New Roman" w:eastAsia="Times New Roman" w:hAnsi="Times New Roman" w:cs="Times New Roman"/>
          <w:color w:val="555555"/>
          <w:sz w:val="24"/>
          <w:szCs w:val="24"/>
        </w:rPr>
        <w:t>побуждений, мотивов и интересов;</w:t>
      </w:r>
    </w:p>
    <w:p w:rsidR="00BE35C1" w:rsidRPr="00BE35C1" w:rsidRDefault="00BE35C1" w:rsidP="00BE35C1">
      <w:pPr>
        <w:shd w:val="clear" w:color="auto" w:fill="FFFFFF"/>
        <w:spacing w:after="0" w:line="344" w:lineRule="atLeast"/>
        <w:ind w:hanging="360"/>
        <w:jc w:val="both"/>
        <w:rPr>
          <w:rFonts w:ascii="Tahoma" w:eastAsia="Times New Roman" w:hAnsi="Tahoma" w:cs="Tahoma"/>
          <w:color w:val="555555"/>
        </w:rPr>
      </w:pPr>
      <w:r w:rsidRPr="00BE35C1">
        <w:rPr>
          <w:rFonts w:ascii="Symbol" w:eastAsia="Times New Roman" w:hAnsi="Symbol" w:cs="Tahoma"/>
          <w:color w:val="555555"/>
          <w:sz w:val="24"/>
          <w:szCs w:val="24"/>
        </w:rPr>
        <w:t></w:t>
      </w:r>
      <w:r w:rsidRPr="00BE35C1">
        <w:rPr>
          <w:rFonts w:ascii="Times New Roman" w:eastAsia="Times New Roman" w:hAnsi="Times New Roman" w:cs="Times New Roman"/>
          <w:color w:val="555555"/>
          <w:sz w:val="14"/>
          <w:szCs w:val="14"/>
        </w:rPr>
        <w:t>        </w:t>
      </w:r>
      <w:r w:rsidRPr="00BE35C1">
        <w:rPr>
          <w:rFonts w:ascii="Times New Roman" w:eastAsia="Times New Roman" w:hAnsi="Times New Roman" w:cs="Times New Roman"/>
          <w:color w:val="555555"/>
          <w:sz w:val="24"/>
          <w:szCs w:val="24"/>
        </w:rPr>
        <w:t>сознательного отношения к деятельности на уровне постановки целей и их достижения;</w:t>
      </w:r>
    </w:p>
    <w:p w:rsidR="00BE35C1" w:rsidRPr="00BE35C1" w:rsidRDefault="00BE35C1" w:rsidP="00BE35C1">
      <w:pPr>
        <w:shd w:val="clear" w:color="auto" w:fill="FFFFFF"/>
        <w:spacing w:after="0" w:line="344" w:lineRule="atLeast"/>
        <w:ind w:hanging="360"/>
        <w:jc w:val="both"/>
        <w:rPr>
          <w:rFonts w:ascii="Tahoma" w:eastAsia="Times New Roman" w:hAnsi="Tahoma" w:cs="Tahoma"/>
          <w:color w:val="555555"/>
        </w:rPr>
      </w:pPr>
      <w:r w:rsidRPr="00BE35C1">
        <w:rPr>
          <w:rFonts w:ascii="Symbol" w:eastAsia="Times New Roman" w:hAnsi="Symbol" w:cs="Tahoma"/>
          <w:color w:val="555555"/>
          <w:sz w:val="24"/>
          <w:szCs w:val="24"/>
        </w:rPr>
        <w:t></w:t>
      </w:r>
      <w:r w:rsidRPr="00BE35C1">
        <w:rPr>
          <w:rFonts w:ascii="Times New Roman" w:eastAsia="Times New Roman" w:hAnsi="Times New Roman" w:cs="Times New Roman"/>
          <w:color w:val="555555"/>
          <w:sz w:val="14"/>
          <w:szCs w:val="14"/>
        </w:rPr>
        <w:t>        </w:t>
      </w:r>
      <w:r w:rsidRPr="00BE35C1">
        <w:rPr>
          <w:rFonts w:ascii="Times New Roman" w:eastAsia="Times New Roman" w:hAnsi="Times New Roman" w:cs="Times New Roman"/>
          <w:color w:val="555555"/>
          <w:sz w:val="24"/>
          <w:szCs w:val="24"/>
        </w:rPr>
        <w:t>способов проявления самостоятельности, относительной независимости, автономии от взрослых, способов взаимодействия со взрослыми и сверстниками;</w:t>
      </w:r>
    </w:p>
    <w:p w:rsidR="00BE35C1" w:rsidRPr="00BE35C1" w:rsidRDefault="00BE35C1" w:rsidP="00BE35C1">
      <w:pPr>
        <w:shd w:val="clear" w:color="auto" w:fill="FFFFFF"/>
        <w:spacing w:after="0" w:line="344" w:lineRule="atLeast"/>
        <w:ind w:hanging="360"/>
        <w:jc w:val="both"/>
        <w:rPr>
          <w:rFonts w:ascii="Tahoma" w:eastAsia="Times New Roman" w:hAnsi="Tahoma" w:cs="Tahoma"/>
          <w:color w:val="555555"/>
        </w:rPr>
      </w:pPr>
      <w:r w:rsidRPr="00BE35C1">
        <w:rPr>
          <w:rFonts w:ascii="Symbol" w:eastAsia="Times New Roman" w:hAnsi="Symbol" w:cs="Tahoma"/>
          <w:color w:val="555555"/>
          <w:sz w:val="24"/>
          <w:szCs w:val="24"/>
        </w:rPr>
        <w:lastRenderedPageBreak/>
        <w:t></w:t>
      </w:r>
      <w:r w:rsidRPr="00BE35C1">
        <w:rPr>
          <w:rFonts w:ascii="Times New Roman" w:eastAsia="Times New Roman" w:hAnsi="Times New Roman" w:cs="Times New Roman"/>
          <w:color w:val="555555"/>
          <w:sz w:val="14"/>
          <w:szCs w:val="14"/>
        </w:rPr>
        <w:t>        </w:t>
      </w:r>
      <w:r w:rsidRPr="00BE35C1">
        <w:rPr>
          <w:rFonts w:ascii="Times New Roman" w:eastAsia="Times New Roman" w:hAnsi="Times New Roman" w:cs="Times New Roman"/>
          <w:color w:val="555555"/>
          <w:sz w:val="24"/>
          <w:szCs w:val="24"/>
        </w:rPr>
        <w:t>результативности форм и видов детской активности, их созидательного характера;</w:t>
      </w:r>
    </w:p>
    <w:p w:rsidR="00BE35C1" w:rsidRPr="00BE35C1" w:rsidRDefault="00BE35C1" w:rsidP="00BE35C1">
      <w:pPr>
        <w:shd w:val="clear" w:color="auto" w:fill="FFFFFF"/>
        <w:spacing w:after="0" w:line="344" w:lineRule="atLeast"/>
        <w:ind w:hanging="360"/>
        <w:jc w:val="both"/>
        <w:rPr>
          <w:rFonts w:ascii="Tahoma" w:eastAsia="Times New Roman" w:hAnsi="Tahoma" w:cs="Tahoma"/>
          <w:color w:val="555555"/>
        </w:rPr>
      </w:pPr>
      <w:r w:rsidRPr="00BE35C1">
        <w:rPr>
          <w:rFonts w:ascii="Symbol" w:eastAsia="Times New Roman" w:hAnsi="Symbol" w:cs="Tahoma"/>
          <w:color w:val="555555"/>
          <w:sz w:val="24"/>
          <w:szCs w:val="24"/>
        </w:rPr>
        <w:t></w:t>
      </w:r>
      <w:r w:rsidRPr="00BE35C1">
        <w:rPr>
          <w:rFonts w:ascii="Times New Roman" w:eastAsia="Times New Roman" w:hAnsi="Times New Roman" w:cs="Times New Roman"/>
          <w:color w:val="555555"/>
          <w:sz w:val="14"/>
          <w:szCs w:val="14"/>
        </w:rPr>
        <w:t>        </w:t>
      </w:r>
      <w:r w:rsidRPr="00BE35C1">
        <w:rPr>
          <w:rFonts w:ascii="Times New Roman" w:eastAsia="Times New Roman" w:hAnsi="Times New Roman" w:cs="Times New Roman"/>
          <w:color w:val="555555"/>
          <w:sz w:val="24"/>
          <w:szCs w:val="24"/>
        </w:rPr>
        <w:t>элементов творчества.</w:t>
      </w:r>
    </w:p>
    <w:p w:rsidR="007505DD" w:rsidRDefault="007505DD"/>
    <w:sectPr w:rsidR="007505DD" w:rsidSect="00937D3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20489" w:rsidRDefault="00520489" w:rsidP="00BE35C1">
      <w:pPr>
        <w:spacing w:after="0" w:line="240" w:lineRule="auto"/>
      </w:pPr>
      <w:r>
        <w:separator/>
      </w:r>
    </w:p>
  </w:endnote>
  <w:endnote w:type="continuationSeparator" w:id="1">
    <w:p w:rsidR="00520489" w:rsidRDefault="00520489" w:rsidP="00BE35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20489" w:rsidRDefault="00520489" w:rsidP="00BE35C1">
      <w:pPr>
        <w:spacing w:after="0" w:line="240" w:lineRule="auto"/>
      </w:pPr>
      <w:r>
        <w:separator/>
      </w:r>
    </w:p>
  </w:footnote>
  <w:footnote w:type="continuationSeparator" w:id="1">
    <w:p w:rsidR="00520489" w:rsidRDefault="00520489" w:rsidP="00BE35C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BE35C1"/>
    <w:rsid w:val="00156871"/>
    <w:rsid w:val="00520489"/>
    <w:rsid w:val="007505DD"/>
    <w:rsid w:val="00937D3C"/>
    <w:rsid w:val="00BE35C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7D3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E35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header"/>
    <w:basedOn w:val="a"/>
    <w:link w:val="a5"/>
    <w:uiPriority w:val="99"/>
    <w:semiHidden/>
    <w:unhideWhenUsed/>
    <w:rsid w:val="00BE35C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BE35C1"/>
  </w:style>
  <w:style w:type="paragraph" w:styleId="a6">
    <w:name w:val="footer"/>
    <w:basedOn w:val="a"/>
    <w:link w:val="a7"/>
    <w:uiPriority w:val="99"/>
    <w:semiHidden/>
    <w:unhideWhenUsed/>
    <w:rsid w:val="00BE35C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BE35C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8305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475</Words>
  <Characters>2714</Characters>
  <Application>Microsoft Office Word</Application>
  <DocSecurity>0</DocSecurity>
  <Lines>22</Lines>
  <Paragraphs>6</Paragraphs>
  <ScaleCrop>false</ScaleCrop>
  <Company/>
  <LinksUpToDate>false</LinksUpToDate>
  <CharactersWithSpaces>3183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амина</dc:creator>
  <cp:keywords/>
  <dc:description/>
  <cp:lastModifiedBy>амина</cp:lastModifiedBy>
  <cp:revision>5</cp:revision>
  <dcterms:created xsi:type="dcterms:W3CDTF">2019-03-06T18:22:00Z</dcterms:created>
  <dcterms:modified xsi:type="dcterms:W3CDTF">2019-03-06T18:25:00Z</dcterms:modified>
</cp:coreProperties>
</file>