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C1" w:rsidRPr="00BE35C1" w:rsidRDefault="00BE35C1" w:rsidP="00BE35C1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</w:rPr>
      </w:pPr>
      <w:r w:rsidRPr="00BE35C1">
        <w:rPr>
          <w:rFonts w:ascii="Times New Roman" w:eastAsia="Times New Roman" w:hAnsi="Times New Roman" w:cs="Times New Roman"/>
          <w:b/>
          <w:color w:val="555555"/>
          <w:sz w:val="32"/>
          <w:szCs w:val="32"/>
        </w:rPr>
        <w:t>Психолог</w:t>
      </w:r>
      <w:r w:rsidR="00156871">
        <w:rPr>
          <w:rFonts w:ascii="Times New Roman" w:eastAsia="Times New Roman" w:hAnsi="Times New Roman" w:cs="Times New Roman"/>
          <w:b/>
          <w:color w:val="555555"/>
          <w:sz w:val="32"/>
          <w:szCs w:val="32"/>
        </w:rPr>
        <w:t>ия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 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 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определить как психическое здоровье ребенка, охрана и укрепление которого происходит в ДОО в соответствующих дошкольному возрасту видах деятельности (игре, изобразительной деятельности, конструировании, восприятии сказки и др.).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 Развитие ребенка выступает как социокультурный процесс, осуществляющийся посредством включения ребенка в разнообразные сферы общественной практики, в широкий контекст социальных связей посредством доступных ему видов деятельности. Взрослый выступает как носитель мотивационно-смысловых образований, передавая их ребенку и обеспечивая его взросление путем организации специфически детских видов деятельности.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 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 бытие взрослых происходит в процессе освоения им образовательных областей.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 Образовательные области не имеют узко предметный характер, а опосредуют все сферы общественного и индивидуального бытия ребенка. Их освоение, согласно ФГОС ДО, происходит на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 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 и 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характер.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 В 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ind w:hanging="360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Symbol" w:eastAsia="Times New Roman" w:hAnsi="Symbol" w:cs="Tahoma"/>
          <w:color w:val="555555"/>
          <w:sz w:val="24"/>
          <w:szCs w:val="24"/>
        </w:rPr>
        <w:t></w:t>
      </w:r>
      <w:r w:rsidRPr="00BE35C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</w:t>
      </w: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побуждений, мотивов и интересов;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ind w:hanging="360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Symbol" w:eastAsia="Times New Roman" w:hAnsi="Symbol" w:cs="Tahoma"/>
          <w:color w:val="555555"/>
          <w:sz w:val="24"/>
          <w:szCs w:val="24"/>
        </w:rPr>
        <w:t></w:t>
      </w:r>
      <w:r w:rsidRPr="00BE35C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</w:t>
      </w: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сознательного отношения к деятельности на уровне постановки целей и их достижения;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ind w:hanging="360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Symbol" w:eastAsia="Times New Roman" w:hAnsi="Symbol" w:cs="Tahoma"/>
          <w:color w:val="555555"/>
          <w:sz w:val="24"/>
          <w:szCs w:val="24"/>
        </w:rPr>
        <w:t></w:t>
      </w:r>
      <w:r w:rsidRPr="00BE35C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</w:t>
      </w: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способов проявления самостоятельности, относительной независимости, автономии от взрослых, способов взаимодействия со взрослыми и сверстниками;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ind w:hanging="360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Symbol" w:eastAsia="Times New Roman" w:hAnsi="Symbol" w:cs="Tahoma"/>
          <w:color w:val="555555"/>
          <w:sz w:val="24"/>
          <w:szCs w:val="24"/>
        </w:rPr>
        <w:lastRenderedPageBreak/>
        <w:t></w:t>
      </w:r>
      <w:r w:rsidRPr="00BE35C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</w:t>
      </w: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результативности форм и видов детской активности, их созидательного характера;</w:t>
      </w:r>
    </w:p>
    <w:p w:rsidR="00BE35C1" w:rsidRPr="00BE35C1" w:rsidRDefault="00BE35C1" w:rsidP="00BE35C1">
      <w:pPr>
        <w:shd w:val="clear" w:color="auto" w:fill="FFFFFF"/>
        <w:spacing w:after="0" w:line="344" w:lineRule="atLeast"/>
        <w:ind w:hanging="360"/>
        <w:jc w:val="both"/>
        <w:rPr>
          <w:rFonts w:ascii="Tahoma" w:eastAsia="Times New Roman" w:hAnsi="Tahoma" w:cs="Tahoma"/>
          <w:color w:val="555555"/>
        </w:rPr>
      </w:pPr>
      <w:r w:rsidRPr="00BE35C1">
        <w:rPr>
          <w:rFonts w:ascii="Symbol" w:eastAsia="Times New Roman" w:hAnsi="Symbol" w:cs="Tahoma"/>
          <w:color w:val="555555"/>
          <w:sz w:val="24"/>
          <w:szCs w:val="24"/>
        </w:rPr>
        <w:t></w:t>
      </w:r>
      <w:r w:rsidRPr="00BE35C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</w:t>
      </w:r>
      <w:r w:rsidRPr="00BE35C1">
        <w:rPr>
          <w:rFonts w:ascii="Times New Roman" w:eastAsia="Times New Roman" w:hAnsi="Times New Roman" w:cs="Times New Roman"/>
          <w:color w:val="555555"/>
          <w:sz w:val="24"/>
          <w:szCs w:val="24"/>
        </w:rPr>
        <w:t>элементов творчества.</w:t>
      </w:r>
    </w:p>
    <w:p w:rsidR="007505DD" w:rsidRDefault="007505DD"/>
    <w:sectPr w:rsidR="007505DD" w:rsidSect="0093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489" w:rsidRDefault="00520489" w:rsidP="00BE35C1">
      <w:pPr>
        <w:spacing w:after="0" w:line="240" w:lineRule="auto"/>
      </w:pPr>
      <w:r>
        <w:separator/>
      </w:r>
    </w:p>
  </w:endnote>
  <w:endnote w:type="continuationSeparator" w:id="1">
    <w:p w:rsidR="00520489" w:rsidRDefault="00520489" w:rsidP="00BE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489" w:rsidRDefault="00520489" w:rsidP="00BE35C1">
      <w:pPr>
        <w:spacing w:after="0" w:line="240" w:lineRule="auto"/>
      </w:pPr>
      <w:r>
        <w:separator/>
      </w:r>
    </w:p>
  </w:footnote>
  <w:footnote w:type="continuationSeparator" w:id="1">
    <w:p w:rsidR="00520489" w:rsidRDefault="00520489" w:rsidP="00BE35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35C1"/>
    <w:rsid w:val="00156871"/>
    <w:rsid w:val="00520489"/>
    <w:rsid w:val="007505DD"/>
    <w:rsid w:val="00937D3C"/>
    <w:rsid w:val="00BE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E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35C1"/>
  </w:style>
  <w:style w:type="paragraph" w:styleId="a6">
    <w:name w:val="footer"/>
    <w:basedOn w:val="a"/>
    <w:link w:val="a7"/>
    <w:uiPriority w:val="99"/>
    <w:semiHidden/>
    <w:unhideWhenUsed/>
    <w:rsid w:val="00BE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3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0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5</cp:revision>
  <dcterms:created xsi:type="dcterms:W3CDTF">2019-03-06T18:22:00Z</dcterms:created>
  <dcterms:modified xsi:type="dcterms:W3CDTF">2019-03-06T18:25:00Z</dcterms:modified>
</cp:coreProperties>
</file>